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4B1CDE" w:rsidRDefault="004B1CDE" w:rsidP="006E1FA7">
            <w:pPr>
              <w:jc w:val="left"/>
              <w:rPr>
                <w:rFonts w:ascii="Times New Roman" w:eastAsia="Times New Roman" w:hAnsi="Times New Roman"/>
                <w:i/>
                <w:noProof w:val="0"/>
                <w:snapToGrid w:val="0"/>
                <w:szCs w:val="24"/>
                <w:shd w:val="clear" w:color="auto" w:fill="FFFF99"/>
                <w:lang w:eastAsia="ru-RU"/>
              </w:rPr>
            </w:pPr>
            <w:r w:rsidRPr="004B1CDE">
              <w:rPr>
                <w:rFonts w:ascii="Times New Roman" w:hAnsi="Times New Roman"/>
                <w:i/>
                <w:sz w:val="26"/>
              </w:rPr>
              <w:t>«Мероприятия по строительству для технологического присоединения потребителей Ивановского района (заявитель Касьян Л.А.) к сетям 10-0,4 кВ»</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9F6445" w:rsidP="004B1CDE">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100</w:t>
            </w:r>
            <w:r w:rsidR="00F91C3E" w:rsidRPr="00F91C3E">
              <w:rPr>
                <w:rFonts w:ascii="Times New Roman" w:hAnsi="Times New Roman"/>
                <w:i/>
                <w:szCs w:val="24"/>
              </w:rPr>
              <w:t>01-КС ПИР СМР-202</w:t>
            </w:r>
            <w:r>
              <w:rPr>
                <w:rFonts w:ascii="Times New Roman" w:hAnsi="Times New Roman"/>
                <w:i/>
                <w:szCs w:val="24"/>
              </w:rPr>
              <w:t>2</w:t>
            </w:r>
            <w:r w:rsidR="00F91C3E" w:rsidRPr="00F91C3E">
              <w:rPr>
                <w:rFonts w:ascii="Times New Roman" w:hAnsi="Times New Roman"/>
                <w:i/>
                <w:szCs w:val="24"/>
              </w:rPr>
              <w:t xml:space="preserve">-ДРСК лот </w:t>
            </w:r>
            <w:r w:rsidR="004B1CDE">
              <w:rPr>
                <w:rFonts w:ascii="Times New Roman" w:hAnsi="Times New Roman"/>
                <w:i/>
                <w:szCs w:val="24"/>
              </w:rPr>
              <w:t>5</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4B1CDE" w:rsidP="00C13822">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8 703 688,40</w:t>
            </w:r>
            <w:r w:rsidR="00D15FE6" w:rsidRPr="00F91C3E">
              <w:rPr>
                <w:rFonts w:ascii="Times New Roman" w:eastAsia="Times New Roman" w:hAnsi="Times New Roman"/>
                <w:i/>
                <w:noProof w:val="0"/>
                <w:szCs w:val="24"/>
              </w:rPr>
              <w:t xml:space="preserve">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4B1CDE" w:rsidRPr="00C13822" w:rsidRDefault="004B1CDE"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10522" w:type="dxa"/>
        <w:tblLayout w:type="fixed"/>
        <w:tblLook w:val="04A0" w:firstRow="1" w:lastRow="0" w:firstColumn="1" w:lastColumn="0" w:noHBand="0" w:noVBand="1"/>
      </w:tblPr>
      <w:tblGrid>
        <w:gridCol w:w="10347"/>
        <w:gridCol w:w="175"/>
      </w:tblGrid>
      <w:tr w:rsidR="00664449" w:rsidRPr="00664449" w:rsidTr="006E1FA7">
        <w:trPr>
          <w:gridAfter w:val="1"/>
          <w:wAfter w:w="175" w:type="dxa"/>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6E1FA7">
        <w:trPr>
          <w:gridAfter w:val="1"/>
          <w:wAfter w:w="175" w:type="dxa"/>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4449" w:rsidRPr="00664449" w:rsidTr="006E1FA7">
        <w:trPr>
          <w:gridAfter w:val="1"/>
          <w:wAfter w:w="175" w:type="dxa"/>
          <w:trHeight w:val="720"/>
        </w:trPr>
        <w:tc>
          <w:tcPr>
            <w:tcW w:w="10347" w:type="dxa"/>
            <w:tcBorders>
              <w:top w:val="nil"/>
              <w:left w:val="nil"/>
              <w:bottom w:val="nil"/>
              <w:right w:val="nil"/>
            </w:tcBorders>
            <w:shd w:val="clear" w:color="auto" w:fill="auto"/>
            <w:vAlign w:val="center"/>
            <w:hideMark/>
          </w:tcPr>
          <w:p w:rsidR="006C14F9" w:rsidRPr="00664449" w:rsidRDefault="006C14F9" w:rsidP="00664449">
            <w:pPr>
              <w:jc w:val="center"/>
              <w:rPr>
                <w:rFonts w:ascii="Times New Roman" w:eastAsia="Times New Roman" w:hAnsi="Times New Roman"/>
                <w:b/>
                <w:bCs/>
                <w:noProof w:val="0"/>
                <w:color w:val="000000"/>
                <w:szCs w:val="24"/>
                <w:lang w:eastAsia="ru-RU"/>
              </w:rPr>
            </w:pPr>
          </w:p>
        </w:tc>
      </w:tr>
      <w:tr w:rsidR="00664449" w:rsidRPr="00664449" w:rsidTr="006E1FA7">
        <w:trPr>
          <w:gridAfter w:val="1"/>
          <w:wAfter w:w="175" w:type="dxa"/>
          <w:trHeight w:val="315"/>
        </w:trPr>
        <w:tc>
          <w:tcPr>
            <w:tcW w:w="10347" w:type="dxa"/>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b/>
                <w:bCs/>
                <w:noProof w:val="0"/>
                <w:color w:val="000000"/>
                <w:szCs w:val="24"/>
                <w:lang w:eastAsia="ru-RU"/>
              </w:rPr>
            </w:pPr>
          </w:p>
        </w:tc>
      </w:tr>
      <w:tr w:rsidR="00665678" w:rsidRPr="00665678" w:rsidTr="004B1CDE">
        <w:trPr>
          <w:trHeight w:val="1125"/>
        </w:trPr>
        <w:tc>
          <w:tcPr>
            <w:tcW w:w="10522" w:type="dxa"/>
            <w:gridSpan w:val="2"/>
            <w:tcBorders>
              <w:top w:val="nil"/>
              <w:left w:val="nil"/>
              <w:bottom w:val="nil"/>
              <w:right w:val="nil"/>
            </w:tcBorders>
            <w:shd w:val="clear" w:color="auto" w:fill="auto"/>
            <w:vAlign w:val="center"/>
            <w:hideMark/>
          </w:tcPr>
          <w:p w:rsidR="00665678" w:rsidRPr="004B1CDE" w:rsidRDefault="004B1CDE" w:rsidP="006E1FA7">
            <w:pPr>
              <w:jc w:val="center"/>
              <w:rPr>
                <w:rFonts w:ascii="Times New Roman" w:eastAsia="Times New Roman" w:hAnsi="Times New Roman"/>
                <w:b/>
                <w:noProof w:val="0"/>
                <w:color w:val="000000"/>
                <w:sz w:val="26"/>
                <w:szCs w:val="26"/>
                <w:lang w:eastAsia="ru-RU"/>
              </w:rPr>
            </w:pPr>
            <w:r w:rsidRPr="004B1CDE">
              <w:rPr>
                <w:rFonts w:ascii="Times New Roman" w:hAnsi="Times New Roman"/>
                <w:b/>
                <w:i/>
                <w:sz w:val="26"/>
              </w:rPr>
              <w:t>«Мероприятия по строительству для технологического присоединения потребителей Ивановского района (заявитель Касьян Л.А.) к сетям 10-0,4 кВ»</w:t>
            </w:r>
          </w:p>
        </w:tc>
      </w:tr>
    </w:tbl>
    <w:p w:rsidR="00664449" w:rsidRDefault="00664449" w:rsidP="002C5309">
      <w:pPr>
        <w:ind w:left="-567" w:right="-143"/>
        <w:contextualSpacing/>
        <w:jc w:val="both"/>
        <w:rPr>
          <w:rFonts w:ascii="Times New Roman" w:eastAsia="Calibri" w:hAnsi="Times New Roman"/>
          <w:noProof w:val="0"/>
          <w:sz w:val="26"/>
          <w:szCs w:val="26"/>
        </w:rPr>
      </w:pPr>
    </w:p>
    <w:tbl>
      <w:tblPr>
        <w:tblW w:w="10228" w:type="dxa"/>
        <w:tblLook w:val="04A0" w:firstRow="1" w:lastRow="0" w:firstColumn="1" w:lastColumn="0" w:noHBand="0" w:noVBand="1"/>
      </w:tblPr>
      <w:tblGrid>
        <w:gridCol w:w="1220"/>
        <w:gridCol w:w="6288"/>
        <w:gridCol w:w="2720"/>
      </w:tblGrid>
      <w:tr w:rsidR="004B1CDE" w:rsidRPr="004B1CDE" w:rsidTr="004B1CDE">
        <w:trPr>
          <w:trHeight w:val="126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noProof w:val="0"/>
                <w:szCs w:val="24"/>
                <w:lang w:eastAsia="ru-RU"/>
              </w:rPr>
            </w:pPr>
            <w:r w:rsidRPr="004B1CDE">
              <w:rPr>
                <w:rFonts w:ascii="Times New Roman" w:eastAsia="Times New Roman" w:hAnsi="Times New Roman"/>
                <w:noProof w:val="0"/>
                <w:szCs w:val="24"/>
                <w:lang w:eastAsia="ru-RU"/>
              </w:rPr>
              <w:t>№ п/п</w:t>
            </w:r>
          </w:p>
        </w:tc>
        <w:tc>
          <w:tcPr>
            <w:tcW w:w="6288" w:type="dxa"/>
            <w:tcBorders>
              <w:top w:val="single" w:sz="4" w:space="0" w:color="auto"/>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noProof w:val="0"/>
                <w:szCs w:val="24"/>
                <w:lang w:eastAsia="ru-RU"/>
              </w:rPr>
            </w:pPr>
            <w:r w:rsidRPr="004B1CDE">
              <w:rPr>
                <w:rFonts w:ascii="Times New Roman" w:eastAsia="Times New Roman" w:hAnsi="Times New Roman"/>
                <w:noProof w:val="0"/>
                <w:szCs w:val="24"/>
                <w:lang w:eastAsia="ru-RU"/>
              </w:rPr>
              <w:t>Наименование объекта</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noProof w:val="0"/>
                <w:sz w:val="22"/>
                <w:szCs w:val="22"/>
                <w:lang w:eastAsia="ru-RU"/>
              </w:rPr>
            </w:pPr>
            <w:r w:rsidRPr="004B1CDE">
              <w:rPr>
                <w:rFonts w:ascii="Times New Roman" w:eastAsia="Times New Roman" w:hAnsi="Times New Roman"/>
                <w:noProof w:val="0"/>
                <w:sz w:val="22"/>
                <w:szCs w:val="22"/>
                <w:lang w:eastAsia="ru-RU"/>
              </w:rPr>
              <w:t>Стоимость объекта без учета стоимости давальческих материалов, без НДС, руб.</w:t>
            </w:r>
          </w:p>
        </w:tc>
      </w:tr>
      <w:tr w:rsidR="004B1CDE" w:rsidRPr="004B1CDE" w:rsidTr="004B1CDE">
        <w:trPr>
          <w:trHeight w:val="85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noProof w:val="0"/>
                <w:szCs w:val="24"/>
                <w:lang w:eastAsia="ru-RU"/>
              </w:rPr>
            </w:pPr>
            <w:r w:rsidRPr="004B1CDE">
              <w:rPr>
                <w:rFonts w:ascii="Times New Roman" w:eastAsia="Times New Roman" w:hAnsi="Times New Roman"/>
                <w:noProof w:val="0"/>
                <w:szCs w:val="24"/>
                <w:lang w:eastAsia="ru-RU"/>
              </w:rPr>
              <w:t>1</w:t>
            </w:r>
          </w:p>
        </w:tc>
        <w:tc>
          <w:tcPr>
            <w:tcW w:w="6288" w:type="dxa"/>
            <w:tcBorders>
              <w:top w:val="nil"/>
              <w:left w:val="nil"/>
              <w:bottom w:val="single" w:sz="4" w:space="0" w:color="auto"/>
              <w:right w:val="single" w:sz="4" w:space="0" w:color="auto"/>
            </w:tcBorders>
            <w:shd w:val="clear" w:color="auto" w:fill="auto"/>
            <w:vAlign w:val="center"/>
            <w:hideMark/>
          </w:tcPr>
          <w:p w:rsidR="004B1CDE" w:rsidRPr="004B1CDE" w:rsidRDefault="004B1CDE" w:rsidP="004B1CDE">
            <w:pPr>
              <w:rPr>
                <w:rFonts w:ascii="Times New Roman" w:eastAsia="Times New Roman" w:hAnsi="Times New Roman"/>
                <w:noProof w:val="0"/>
                <w:sz w:val="26"/>
                <w:szCs w:val="26"/>
                <w:lang w:eastAsia="ru-RU"/>
              </w:rPr>
            </w:pPr>
            <w:r w:rsidRPr="004B1CDE">
              <w:rPr>
                <w:rFonts w:ascii="Times New Roman" w:eastAsia="Times New Roman" w:hAnsi="Times New Roman"/>
                <w:noProof w:val="0"/>
                <w:sz w:val="26"/>
                <w:szCs w:val="26"/>
                <w:lang w:eastAsia="ru-RU"/>
              </w:rPr>
              <w:t xml:space="preserve">ЛЭП 10-0,4 </w:t>
            </w:r>
            <w:proofErr w:type="spellStart"/>
            <w:r w:rsidRPr="004B1CDE">
              <w:rPr>
                <w:rFonts w:ascii="Times New Roman" w:eastAsia="Times New Roman" w:hAnsi="Times New Roman"/>
                <w:noProof w:val="0"/>
                <w:sz w:val="26"/>
                <w:szCs w:val="26"/>
                <w:lang w:eastAsia="ru-RU"/>
              </w:rPr>
              <w:t>кВ</w:t>
            </w:r>
            <w:proofErr w:type="spellEnd"/>
            <w:r w:rsidRPr="004B1CDE">
              <w:rPr>
                <w:rFonts w:ascii="Times New Roman" w:eastAsia="Times New Roman" w:hAnsi="Times New Roman"/>
                <w:noProof w:val="0"/>
                <w:sz w:val="26"/>
                <w:szCs w:val="26"/>
                <w:lang w:eastAsia="ru-RU"/>
              </w:rPr>
              <w:t xml:space="preserve"> с ТП 10/0,4 </w:t>
            </w:r>
            <w:proofErr w:type="spellStart"/>
            <w:r w:rsidRPr="004B1CDE">
              <w:rPr>
                <w:rFonts w:ascii="Times New Roman" w:eastAsia="Times New Roman" w:hAnsi="Times New Roman"/>
                <w:noProof w:val="0"/>
                <w:sz w:val="26"/>
                <w:szCs w:val="26"/>
                <w:lang w:eastAsia="ru-RU"/>
              </w:rPr>
              <w:t>кВ</w:t>
            </w:r>
            <w:proofErr w:type="spellEnd"/>
            <w:r w:rsidRPr="004B1CDE">
              <w:rPr>
                <w:rFonts w:ascii="Times New Roman" w:eastAsia="Times New Roman" w:hAnsi="Times New Roman"/>
                <w:noProof w:val="0"/>
                <w:sz w:val="26"/>
                <w:szCs w:val="26"/>
                <w:lang w:eastAsia="ru-RU"/>
              </w:rPr>
              <w:t xml:space="preserve"> с. Ивановка Ивановского района (строительство), (Касьян Л.А.)</w:t>
            </w:r>
          </w:p>
        </w:tc>
        <w:tc>
          <w:tcPr>
            <w:tcW w:w="2720" w:type="dxa"/>
            <w:tcBorders>
              <w:top w:val="nil"/>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noProof w:val="0"/>
                <w:sz w:val="26"/>
                <w:szCs w:val="26"/>
                <w:lang w:eastAsia="ru-RU"/>
              </w:rPr>
            </w:pPr>
            <w:r w:rsidRPr="004B1CDE">
              <w:rPr>
                <w:rFonts w:ascii="Times New Roman" w:eastAsia="Times New Roman" w:hAnsi="Times New Roman"/>
                <w:noProof w:val="0"/>
                <w:sz w:val="26"/>
                <w:szCs w:val="26"/>
                <w:lang w:eastAsia="ru-RU"/>
              </w:rPr>
              <w:t>8 718 541,68</w:t>
            </w:r>
          </w:p>
        </w:tc>
      </w:tr>
      <w:tr w:rsidR="004B1CDE" w:rsidRPr="004B1CDE" w:rsidTr="004B1CDE">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B1CDE" w:rsidRPr="004B1CDE" w:rsidRDefault="004B1CDE" w:rsidP="004B1CDE">
            <w:pPr>
              <w:rPr>
                <w:rFonts w:ascii="Times New Roman" w:eastAsia="Times New Roman" w:hAnsi="Times New Roman"/>
                <w:noProof w:val="0"/>
                <w:color w:val="000000"/>
                <w:szCs w:val="24"/>
                <w:lang w:eastAsia="ru-RU"/>
              </w:rPr>
            </w:pPr>
            <w:r w:rsidRPr="004B1CDE">
              <w:rPr>
                <w:rFonts w:ascii="Times New Roman" w:eastAsia="Times New Roman" w:hAnsi="Times New Roman"/>
                <w:noProof w:val="0"/>
                <w:color w:val="000000"/>
                <w:szCs w:val="24"/>
                <w:lang w:eastAsia="ru-RU"/>
              </w:rPr>
              <w:t>Всего,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b/>
                <w:bCs/>
                <w:noProof w:val="0"/>
                <w:color w:val="000000"/>
                <w:sz w:val="26"/>
                <w:szCs w:val="26"/>
                <w:lang w:eastAsia="ru-RU"/>
              </w:rPr>
            </w:pPr>
            <w:r w:rsidRPr="004B1CDE">
              <w:rPr>
                <w:rFonts w:ascii="Times New Roman" w:eastAsia="Times New Roman" w:hAnsi="Times New Roman"/>
                <w:b/>
                <w:bCs/>
                <w:noProof w:val="0"/>
                <w:color w:val="000000"/>
                <w:sz w:val="26"/>
                <w:szCs w:val="26"/>
                <w:lang w:eastAsia="ru-RU"/>
              </w:rPr>
              <w:t>8 718 541,68</w:t>
            </w:r>
          </w:p>
        </w:tc>
      </w:tr>
      <w:tr w:rsidR="004B1CDE" w:rsidRPr="004B1CDE" w:rsidTr="004B1CDE">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B1CDE" w:rsidRPr="004B1CDE" w:rsidRDefault="004B1CDE" w:rsidP="004B1CDE">
            <w:pPr>
              <w:rPr>
                <w:rFonts w:ascii="Times New Roman" w:eastAsia="Times New Roman" w:hAnsi="Times New Roman"/>
                <w:noProof w:val="0"/>
                <w:color w:val="000000"/>
                <w:szCs w:val="24"/>
                <w:lang w:eastAsia="ru-RU"/>
              </w:rPr>
            </w:pPr>
            <w:r w:rsidRPr="004B1CDE">
              <w:rPr>
                <w:rFonts w:ascii="Times New Roman" w:eastAsia="Times New Roman" w:hAnsi="Times New Roman"/>
                <w:noProof w:val="0"/>
                <w:color w:val="000000"/>
                <w:szCs w:val="24"/>
                <w:lang w:eastAsia="ru-RU"/>
              </w:rPr>
              <w:t>Стоимость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b/>
                <w:bCs/>
                <w:noProof w:val="0"/>
                <w:color w:val="000000"/>
                <w:sz w:val="26"/>
                <w:szCs w:val="26"/>
                <w:lang w:eastAsia="ru-RU"/>
              </w:rPr>
            </w:pPr>
            <w:r w:rsidRPr="004B1CDE">
              <w:rPr>
                <w:rFonts w:ascii="Times New Roman" w:eastAsia="Times New Roman" w:hAnsi="Times New Roman"/>
                <w:b/>
                <w:bCs/>
                <w:noProof w:val="0"/>
                <w:color w:val="000000"/>
                <w:sz w:val="26"/>
                <w:szCs w:val="26"/>
                <w:lang w:eastAsia="ru-RU"/>
              </w:rPr>
              <w:t>14 853,28</w:t>
            </w:r>
          </w:p>
        </w:tc>
      </w:tr>
      <w:tr w:rsidR="004B1CDE" w:rsidRPr="004B1CDE" w:rsidTr="004B1CDE">
        <w:trPr>
          <w:trHeight w:val="420"/>
        </w:trPr>
        <w:tc>
          <w:tcPr>
            <w:tcW w:w="750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B1CDE" w:rsidRPr="004B1CDE" w:rsidRDefault="004B1CDE" w:rsidP="004B1CDE">
            <w:pPr>
              <w:rPr>
                <w:rFonts w:ascii="Times New Roman" w:eastAsia="Times New Roman" w:hAnsi="Times New Roman"/>
                <w:noProof w:val="0"/>
                <w:color w:val="000000"/>
                <w:szCs w:val="24"/>
                <w:lang w:eastAsia="ru-RU"/>
              </w:rPr>
            </w:pPr>
            <w:r w:rsidRPr="004B1CDE">
              <w:rPr>
                <w:rFonts w:ascii="Times New Roman" w:eastAsia="Times New Roman" w:hAnsi="Times New Roman"/>
                <w:noProof w:val="0"/>
                <w:color w:val="000000"/>
                <w:szCs w:val="24"/>
                <w:lang w:eastAsia="ru-RU"/>
              </w:rPr>
              <w:t>Всего без учета давальческого оборудования, руб. без учета НДС:</w:t>
            </w:r>
          </w:p>
        </w:tc>
        <w:tc>
          <w:tcPr>
            <w:tcW w:w="2720" w:type="dxa"/>
            <w:tcBorders>
              <w:top w:val="nil"/>
              <w:left w:val="nil"/>
              <w:bottom w:val="single" w:sz="4" w:space="0" w:color="auto"/>
              <w:right w:val="single" w:sz="4" w:space="0" w:color="auto"/>
            </w:tcBorders>
            <w:shd w:val="clear" w:color="auto" w:fill="auto"/>
            <w:vAlign w:val="center"/>
            <w:hideMark/>
          </w:tcPr>
          <w:p w:rsidR="004B1CDE" w:rsidRPr="004B1CDE" w:rsidRDefault="004B1CDE" w:rsidP="004B1CDE">
            <w:pPr>
              <w:jc w:val="center"/>
              <w:rPr>
                <w:rFonts w:ascii="Times New Roman" w:eastAsia="Times New Roman" w:hAnsi="Times New Roman"/>
                <w:b/>
                <w:bCs/>
                <w:noProof w:val="0"/>
                <w:color w:val="000000"/>
                <w:sz w:val="26"/>
                <w:szCs w:val="26"/>
                <w:lang w:eastAsia="ru-RU"/>
              </w:rPr>
            </w:pPr>
            <w:r w:rsidRPr="004B1CDE">
              <w:rPr>
                <w:rFonts w:ascii="Times New Roman" w:eastAsia="Times New Roman" w:hAnsi="Times New Roman"/>
                <w:b/>
                <w:bCs/>
                <w:noProof w:val="0"/>
                <w:color w:val="000000"/>
                <w:sz w:val="26"/>
                <w:szCs w:val="26"/>
                <w:lang w:eastAsia="ru-RU"/>
              </w:rPr>
              <w:t>8 703 688,40</w:t>
            </w:r>
          </w:p>
        </w:tc>
      </w:tr>
    </w:tbl>
    <w:p w:rsidR="004B1CDE" w:rsidRPr="00C13822" w:rsidRDefault="004B1CDE" w:rsidP="002C5309">
      <w:pPr>
        <w:ind w:left="-567" w:right="-143"/>
        <w:contextualSpacing/>
        <w:jc w:val="both"/>
        <w:rPr>
          <w:rFonts w:ascii="Times New Roman" w:eastAsia="Calibri" w:hAnsi="Times New Roman"/>
          <w:noProof w:val="0"/>
          <w:sz w:val="26"/>
          <w:szCs w:val="26"/>
        </w:rPr>
      </w:pPr>
      <w:bookmarkStart w:id="0" w:name="_GoBack"/>
      <w:bookmarkEnd w:id="0"/>
    </w:p>
    <w:sectPr w:rsidR="004B1CDE" w:rsidRP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EF" w:rsidRDefault="00B318EF">
      <w:r>
        <w:separator/>
      </w:r>
    </w:p>
  </w:endnote>
  <w:endnote w:type="continuationSeparator" w:id="0">
    <w:p w:rsidR="00B318EF" w:rsidRDefault="00B3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EF" w:rsidRDefault="00B318EF">
      <w:r>
        <w:separator/>
      </w:r>
    </w:p>
  </w:footnote>
  <w:footnote w:type="continuationSeparator" w:id="0">
    <w:p w:rsidR="00B318EF" w:rsidRDefault="00B31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B1CDE">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1CDE"/>
    <w:rsid w:val="004B7C44"/>
    <w:rsid w:val="004C2077"/>
    <w:rsid w:val="004C2248"/>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318E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44AA"/>
    <w:rsid w:val="00C0400B"/>
    <w:rsid w:val="00C11E0A"/>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821AF"/>
    <w:rsid w:val="00E90A07"/>
    <w:rsid w:val="00EA479A"/>
    <w:rsid w:val="00EA5E21"/>
    <w:rsid w:val="00EE12AF"/>
    <w:rsid w:val="00F204F1"/>
    <w:rsid w:val="00F31D5D"/>
    <w:rsid w:val="00F335C9"/>
    <w:rsid w:val="00F65315"/>
    <w:rsid w:val="00F7595B"/>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203A5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56409682">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A0B1-7718-4869-973E-008C3D45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174</Words>
  <Characters>993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Мешков Станислав Юрьевич</cp:lastModifiedBy>
  <cp:revision>18</cp:revision>
  <cp:lastPrinted>2021-07-07T23:33:00Z</cp:lastPrinted>
  <dcterms:created xsi:type="dcterms:W3CDTF">2021-07-05T12:53:00Z</dcterms:created>
  <dcterms:modified xsi:type="dcterms:W3CDTF">2022-02-02T01:47:00Z</dcterms:modified>
</cp:coreProperties>
</file>